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65E1" w14:textId="77777777" w:rsidR="00763FCB" w:rsidRPr="00A107CE" w:rsidRDefault="00763FCB" w:rsidP="00763FCB">
      <w:pPr>
        <w:jc w:val="center"/>
        <w:rPr>
          <w:b/>
          <w:bCs/>
          <w:sz w:val="4"/>
          <w:szCs w:val="4"/>
        </w:rPr>
      </w:pPr>
    </w:p>
    <w:p w14:paraId="190741B9" w14:textId="138ABC25" w:rsidR="00003305" w:rsidRPr="00A107CE" w:rsidRDefault="00003305" w:rsidP="00763FCB">
      <w:pPr>
        <w:jc w:val="center"/>
        <w:rPr>
          <w:b/>
          <w:bCs/>
          <w:sz w:val="28"/>
          <w:szCs w:val="28"/>
        </w:rPr>
      </w:pPr>
      <w:r w:rsidRPr="00A107CE">
        <w:rPr>
          <w:b/>
          <w:bCs/>
          <w:sz w:val="28"/>
          <w:szCs w:val="28"/>
        </w:rPr>
        <w:t>Local School Wellness Policy</w:t>
      </w:r>
    </w:p>
    <w:p w14:paraId="69432721" w14:textId="77777777" w:rsidR="00763FCB" w:rsidRPr="00A107CE" w:rsidRDefault="00763FCB" w:rsidP="00763FCB">
      <w:pPr>
        <w:ind w:left="720" w:firstLine="720"/>
        <w:rPr>
          <w:b/>
          <w:bCs/>
          <w:sz w:val="16"/>
          <w:szCs w:val="16"/>
        </w:rPr>
      </w:pPr>
    </w:p>
    <w:p w14:paraId="533BD857" w14:textId="39E761D0" w:rsidR="00A107CE" w:rsidRPr="00A107CE" w:rsidRDefault="00763FCB" w:rsidP="00003305">
      <w:pPr>
        <w:rPr>
          <w:color w:val="467886" w:themeColor="hyperlink"/>
          <w:u w:val="single"/>
        </w:rPr>
      </w:pPr>
      <w:r>
        <w:rPr>
          <w:b/>
          <w:bCs/>
        </w:rPr>
        <w:t>Revision</w:t>
      </w:r>
      <w:r w:rsidR="00003305" w:rsidRPr="00003305">
        <w:rPr>
          <w:b/>
          <w:bCs/>
        </w:rPr>
        <w:t xml:space="preserve"> </w:t>
      </w:r>
      <w:r>
        <w:rPr>
          <w:b/>
          <w:bCs/>
        </w:rPr>
        <w:t>D</w:t>
      </w:r>
      <w:r w:rsidR="00003305" w:rsidRPr="00003305">
        <w:rPr>
          <w:b/>
          <w:bCs/>
        </w:rPr>
        <w:t>ate:</w:t>
      </w:r>
      <w:r w:rsidR="00003305" w:rsidRPr="00003305">
        <w:t xml:space="preserve"> March 3, 2026</w:t>
      </w:r>
      <w:r w:rsidR="00003305" w:rsidRPr="00003305">
        <w:br/>
      </w:r>
      <w:r w:rsidR="00003305" w:rsidRPr="00003305">
        <w:rPr>
          <w:b/>
          <w:bCs/>
        </w:rPr>
        <w:t>Supersedes:</w:t>
      </w:r>
      <w:r w:rsidR="00003305" w:rsidRPr="00003305">
        <w:t xml:space="preserve"> Rev. 8/2025 (upon adoption) </w:t>
      </w:r>
      <w:hyperlink r:id="rId7" w:history="1">
        <w:r w:rsidR="00003305" w:rsidRPr="00003305">
          <w:rPr>
            <w:rStyle w:val="Hyperlink"/>
          </w:rPr>
          <w:t>[Wellness P...v. 08-2025 | PDF]</w:t>
        </w:r>
      </w:hyperlink>
    </w:p>
    <w:p w14:paraId="7B9E3872" w14:textId="77777777" w:rsidR="00003305" w:rsidRPr="00003305" w:rsidRDefault="00003305" w:rsidP="00003305">
      <w:pPr>
        <w:rPr>
          <w:b/>
          <w:bCs/>
        </w:rPr>
      </w:pPr>
      <w:r w:rsidRPr="00003305">
        <w:rPr>
          <w:b/>
          <w:bCs/>
        </w:rPr>
        <w:t>I. Purpose &amp; Legal Basis</w:t>
      </w:r>
    </w:p>
    <w:p w14:paraId="7FE87628" w14:textId="77777777" w:rsidR="00003305" w:rsidRPr="00003305" w:rsidRDefault="00003305" w:rsidP="00003305">
      <w:r w:rsidRPr="00003305">
        <w:t xml:space="preserve">Saint Martin De Porres (“the </w:t>
      </w:r>
      <w:proofErr w:type="gramStart"/>
      <w:r w:rsidRPr="00003305">
        <w:t>School</w:t>
      </w:r>
      <w:proofErr w:type="gramEnd"/>
      <w:r w:rsidRPr="00003305">
        <w:t>”) is committed to creating a school environment that promotes student health, well</w:t>
      </w:r>
      <w:r w:rsidRPr="00003305">
        <w:noBreakHyphen/>
        <w:t>being, and learning through healthy eating and physical activity. This Wellness Policy fulfills federal requirements for Local School Wellness Policies established in the Child Nutrition and WIC Reauthorization Act and strengthened by the Healthy, Hunger</w:t>
      </w:r>
      <w:r w:rsidRPr="00003305">
        <w:noBreakHyphen/>
        <w:t xml:space="preserve">Free Kids Act of 2010 (HHFKA). </w:t>
      </w:r>
      <w:hyperlink r:id="rId8"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1409C968" w14:textId="77777777" w:rsidR="00003305" w:rsidRPr="00003305" w:rsidRDefault="00003305" w:rsidP="00003305">
      <w:r w:rsidRPr="00003305">
        <w:t xml:space="preserve">The </w:t>
      </w:r>
      <w:proofErr w:type="gramStart"/>
      <w:r w:rsidRPr="00003305">
        <w:t>School</w:t>
      </w:r>
      <w:proofErr w:type="gramEnd"/>
      <w:r w:rsidRPr="00003305">
        <w:t xml:space="preserve"> will implement this Wellness Policy consistent with HHFKA, 7 CFR Parts 210 &amp; 220, Ohio Revised Code 3313.60 and 3313.6011, and applicable state regulations. </w:t>
      </w:r>
      <w:hyperlink r:id="rId9"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56804B69" w14:textId="77777777" w:rsidR="00003305" w:rsidRPr="00003305" w:rsidRDefault="00A107CE" w:rsidP="00003305">
      <w:r>
        <w:pict w14:anchorId="66A0864E">
          <v:rect id="_x0000_i1025" style="width:0;height:1.5pt" o:hralign="center" o:hrstd="t" o:hr="t" fillcolor="#a0a0a0" stroked="f"/>
        </w:pict>
      </w:r>
    </w:p>
    <w:p w14:paraId="12D9D091" w14:textId="77777777" w:rsidR="00003305" w:rsidRPr="00003305" w:rsidRDefault="00003305" w:rsidP="00003305">
      <w:pPr>
        <w:rPr>
          <w:b/>
          <w:bCs/>
        </w:rPr>
      </w:pPr>
      <w:r w:rsidRPr="00003305">
        <w:rPr>
          <w:b/>
          <w:bCs/>
        </w:rPr>
        <w:t>II. Leadership &amp; Accountability</w:t>
      </w:r>
    </w:p>
    <w:p w14:paraId="492300D9" w14:textId="77777777" w:rsidR="00003305" w:rsidRPr="00003305" w:rsidRDefault="00003305" w:rsidP="00003305">
      <w:r w:rsidRPr="00003305">
        <w:rPr>
          <w:b/>
          <w:bCs/>
        </w:rPr>
        <w:t>Designated Official in Charge (Required):</w:t>
      </w:r>
      <w:r w:rsidRPr="00003305">
        <w:t xml:space="preserve"> The </w:t>
      </w:r>
      <w:r w:rsidRPr="00003305">
        <w:rPr>
          <w:b/>
          <w:bCs/>
        </w:rPr>
        <w:t>Head of the Wellness Center</w:t>
      </w:r>
      <w:r w:rsidRPr="00003305">
        <w:t xml:space="preserve"> is designated as the </w:t>
      </w:r>
      <w:r w:rsidRPr="00003305">
        <w:rPr>
          <w:b/>
          <w:bCs/>
        </w:rPr>
        <w:t>Wellness Policy Lead</w:t>
      </w:r>
      <w:r w:rsidRPr="00003305">
        <w:t xml:space="preserve"> responsible for policy development, implementation, monitoring, and triennial assessment; and for coordinating public updates. (Meets: “Designate at least one official.”) </w:t>
      </w:r>
      <w:hyperlink r:id="rId10"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5EE46B2F" w14:textId="77777777" w:rsidR="00003305" w:rsidRPr="00003305" w:rsidRDefault="00003305" w:rsidP="00003305">
      <w:pPr>
        <w:numPr>
          <w:ilvl w:val="0"/>
          <w:numId w:val="1"/>
        </w:numPr>
      </w:pPr>
      <w:r w:rsidRPr="00003305">
        <w:rPr>
          <w:b/>
          <w:bCs/>
        </w:rPr>
        <w:t>Building</w:t>
      </w:r>
      <w:r w:rsidRPr="00003305">
        <w:rPr>
          <w:b/>
          <w:bCs/>
        </w:rPr>
        <w:noBreakHyphen/>
        <w:t>level accountability:</w:t>
      </w:r>
      <w:r w:rsidRPr="00003305">
        <w:t xml:space="preserve"> Each principal appoints a site </w:t>
      </w:r>
      <w:proofErr w:type="gramStart"/>
      <w:r w:rsidRPr="00003305">
        <w:t>lead</w:t>
      </w:r>
      <w:proofErr w:type="gramEnd"/>
      <w:r w:rsidRPr="00003305">
        <w:t xml:space="preserve"> to support implementation and reporting to the Wellness Policy Lead. </w:t>
      </w:r>
      <w:hyperlink r:id="rId11"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7BF0C88E" w14:textId="2D418227" w:rsidR="00003305" w:rsidRPr="00003305" w:rsidRDefault="00003305" w:rsidP="00003305">
      <w:pPr>
        <w:numPr>
          <w:ilvl w:val="0"/>
          <w:numId w:val="1"/>
        </w:numPr>
      </w:pPr>
      <w:r w:rsidRPr="00003305">
        <w:rPr>
          <w:b/>
          <w:bCs/>
        </w:rPr>
        <w:t>Contact:</w:t>
      </w:r>
      <w:r w:rsidRPr="00003305">
        <w:t xml:space="preserve"> </w:t>
      </w:r>
      <w:r w:rsidR="00763FCB">
        <w:t>James Hurley,</w:t>
      </w:r>
      <w:r w:rsidR="00763FCB">
        <w:rPr>
          <w:i/>
          <w:iCs/>
        </w:rPr>
        <w:t xml:space="preserve"> Director of Counseling &amp; Wellness (</w:t>
      </w:r>
      <w:r w:rsidR="00763FCB" w:rsidRPr="00763FCB">
        <w:rPr>
          <w:i/>
          <w:iCs/>
        </w:rPr>
        <w:t>jhurley@stmdphs.org</w:t>
      </w:r>
      <w:r w:rsidR="00763FCB">
        <w:rPr>
          <w:i/>
          <w:iCs/>
        </w:rPr>
        <w:t>)</w:t>
      </w:r>
    </w:p>
    <w:p w14:paraId="5F4AF1A9" w14:textId="77777777" w:rsidR="00003305" w:rsidRPr="00003305" w:rsidRDefault="00A107CE" w:rsidP="00003305">
      <w:r>
        <w:pict w14:anchorId="374D4031">
          <v:rect id="_x0000_i1026" style="width:0;height:1.5pt" o:hralign="center" o:hrstd="t" o:hr="t" fillcolor="#a0a0a0" stroked="f"/>
        </w:pict>
      </w:r>
    </w:p>
    <w:p w14:paraId="5925C6D2" w14:textId="77777777" w:rsidR="00003305" w:rsidRPr="00003305" w:rsidRDefault="00003305" w:rsidP="00003305">
      <w:pPr>
        <w:rPr>
          <w:b/>
          <w:bCs/>
        </w:rPr>
      </w:pPr>
      <w:r w:rsidRPr="00003305">
        <w:rPr>
          <w:b/>
          <w:bCs/>
        </w:rPr>
        <w:t>III. Wellness Committee (Stakeholder Participation)</w:t>
      </w:r>
    </w:p>
    <w:p w14:paraId="19494BBF" w14:textId="77777777" w:rsidR="00003305" w:rsidRPr="00003305" w:rsidRDefault="00003305" w:rsidP="00003305">
      <w:r w:rsidRPr="00003305">
        <w:t xml:space="preserve">The </w:t>
      </w:r>
      <w:proofErr w:type="gramStart"/>
      <w:r w:rsidRPr="00003305">
        <w:t>School</w:t>
      </w:r>
      <w:proofErr w:type="gramEnd"/>
      <w:r w:rsidRPr="00003305">
        <w:t xml:space="preserve"> will maintain a </w:t>
      </w:r>
      <w:r w:rsidRPr="00003305">
        <w:rPr>
          <w:b/>
          <w:bCs/>
        </w:rPr>
        <w:t>Wellness Committee</w:t>
      </w:r>
      <w:r w:rsidRPr="00003305">
        <w:t xml:space="preserve"> that </w:t>
      </w:r>
      <w:r w:rsidRPr="00003305">
        <w:rPr>
          <w:b/>
          <w:bCs/>
        </w:rPr>
        <w:t>permits involvement</w:t>
      </w:r>
      <w:r w:rsidRPr="00003305">
        <w:t xml:space="preserve"> of: parents, students, school food service staff, physical education teachers, school health professionals, school board, school administrators, and the general public. (Meets: stakeholder participation requirement.) </w:t>
      </w:r>
      <w:hyperlink r:id="rId12"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2BEB8F9E" w14:textId="77777777" w:rsidR="00003305" w:rsidRPr="00003305" w:rsidRDefault="00003305" w:rsidP="00003305">
      <w:pPr>
        <w:numPr>
          <w:ilvl w:val="0"/>
          <w:numId w:val="2"/>
        </w:numPr>
      </w:pPr>
      <w:r w:rsidRPr="00003305">
        <w:rPr>
          <w:b/>
          <w:bCs/>
        </w:rPr>
        <w:lastRenderedPageBreak/>
        <w:t>Composition:</w:t>
      </w:r>
      <w:r w:rsidRPr="00003305">
        <w:t xml:space="preserve"> May include faculty, staff, students, families, food service, PE, school nurse/health professional, administrator, board liaison, and community members/general public. </w:t>
      </w:r>
      <w:hyperlink r:id="rId13" w:history="1">
        <w:r w:rsidRPr="00003305">
          <w:rPr>
            <w:rStyle w:val="Hyperlink"/>
          </w:rPr>
          <w:t>[</w:t>
        </w:r>
        <w:proofErr w:type="spellStart"/>
        <w:r w:rsidRPr="00003305">
          <w:rPr>
            <w:rStyle w:val="Hyperlink"/>
          </w:rPr>
          <w:t>Evaulating</w:t>
        </w:r>
        <w:proofErr w:type="spellEnd"/>
        <w:r w:rsidRPr="00003305">
          <w:rPr>
            <w:rStyle w:val="Hyperlink"/>
          </w:rPr>
          <w:t>...ess Policy | PDF]</w:t>
        </w:r>
      </w:hyperlink>
      <w:r w:rsidRPr="00003305">
        <w:t xml:space="preserve">, </w:t>
      </w:r>
      <w:hyperlink r:id="rId14" w:history="1">
        <w:r w:rsidRPr="00003305">
          <w:rPr>
            <w:rStyle w:val="Hyperlink"/>
          </w:rPr>
          <w:t>[Wellness P...v. 08-2025 | PDF]</w:t>
        </w:r>
      </w:hyperlink>
    </w:p>
    <w:p w14:paraId="06F160D7" w14:textId="77777777" w:rsidR="00003305" w:rsidRPr="00003305" w:rsidRDefault="00003305" w:rsidP="00003305">
      <w:pPr>
        <w:numPr>
          <w:ilvl w:val="0"/>
          <w:numId w:val="2"/>
        </w:numPr>
      </w:pPr>
      <w:r w:rsidRPr="00003305">
        <w:rPr>
          <w:b/>
          <w:bCs/>
        </w:rPr>
        <w:t>Meetings:</w:t>
      </w:r>
      <w:r w:rsidRPr="00003305">
        <w:t xml:space="preserve"> At least </w:t>
      </w:r>
      <w:r w:rsidRPr="00003305">
        <w:rPr>
          <w:b/>
          <w:bCs/>
        </w:rPr>
        <w:t>twice per year</w:t>
      </w:r>
      <w:r w:rsidRPr="00003305">
        <w:t>; agendas, sign</w:t>
      </w:r>
      <w:r w:rsidRPr="00003305">
        <w:noBreakHyphen/>
        <w:t xml:space="preserve">ins, and minutes will be documented. </w:t>
      </w:r>
      <w:hyperlink r:id="rId15"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751CD3AC" w14:textId="77777777" w:rsidR="00003305" w:rsidRPr="00003305" w:rsidRDefault="00A107CE" w:rsidP="00003305">
      <w:r>
        <w:pict w14:anchorId="29A47A2F">
          <v:rect id="_x0000_i1027" style="width:0;height:1.5pt" o:hralign="center" o:hrstd="t" o:hr="t" fillcolor="#a0a0a0" stroked="f"/>
        </w:pict>
      </w:r>
    </w:p>
    <w:p w14:paraId="6DF156D5" w14:textId="77777777" w:rsidR="00003305" w:rsidRPr="00003305" w:rsidRDefault="00003305" w:rsidP="00003305">
      <w:pPr>
        <w:rPr>
          <w:b/>
          <w:bCs/>
        </w:rPr>
      </w:pPr>
      <w:r w:rsidRPr="00003305">
        <w:rPr>
          <w:b/>
          <w:bCs/>
        </w:rPr>
        <w:t>IV. Goals for Nutrition Promotion, Nutrition Education, Physical Activity, and Other School</w:t>
      </w:r>
      <w:r w:rsidRPr="00003305">
        <w:rPr>
          <w:b/>
          <w:bCs/>
        </w:rPr>
        <w:noBreakHyphen/>
        <w:t>Based Activities</w:t>
      </w:r>
    </w:p>
    <w:p w14:paraId="5E9D1234" w14:textId="77777777" w:rsidR="00003305" w:rsidRPr="00003305" w:rsidRDefault="00003305" w:rsidP="00003305">
      <w:r w:rsidRPr="00003305">
        <w:t xml:space="preserve">The Wellness Committee will set, monitor, and annually update </w:t>
      </w:r>
      <w:r w:rsidRPr="00003305">
        <w:rPr>
          <w:b/>
          <w:bCs/>
        </w:rPr>
        <w:t>measurable goals</w:t>
      </w:r>
      <w:r w:rsidRPr="00003305">
        <w:t xml:space="preserve"> in each area below. (Meets: policy must include goals.) </w:t>
      </w:r>
      <w:hyperlink r:id="rId16"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4AD0333A" w14:textId="77777777" w:rsidR="00003305" w:rsidRPr="00003305" w:rsidRDefault="00003305" w:rsidP="00003305">
      <w:pPr>
        <w:rPr>
          <w:b/>
          <w:bCs/>
        </w:rPr>
      </w:pPr>
      <w:r w:rsidRPr="00003305">
        <w:rPr>
          <w:b/>
          <w:bCs/>
        </w:rPr>
        <w:t>A. Nutrition Promotion (Required Goal Area)</w:t>
      </w:r>
    </w:p>
    <w:p w14:paraId="304A05D9" w14:textId="77777777" w:rsidR="00003305" w:rsidRPr="00003305" w:rsidRDefault="00003305" w:rsidP="00003305">
      <w:pPr>
        <w:numPr>
          <w:ilvl w:val="0"/>
          <w:numId w:val="3"/>
        </w:numPr>
      </w:pPr>
      <w:r w:rsidRPr="00003305">
        <w:t xml:space="preserve">Conduct </w:t>
      </w:r>
      <w:r w:rsidRPr="00003305">
        <w:rPr>
          <w:b/>
          <w:bCs/>
        </w:rPr>
        <w:t>≥2 nutrition promotion campaigns</w:t>
      </w:r>
      <w:r w:rsidRPr="00003305">
        <w:t xml:space="preserve"> per year (e.g., taste tests, farm</w:t>
      </w:r>
      <w:r w:rsidRPr="00003305">
        <w:noBreakHyphen/>
        <w:t>to</w:t>
      </w:r>
      <w:r w:rsidRPr="00003305">
        <w:noBreakHyphen/>
        <w:t xml:space="preserve">school events, healthy marketing in cafeterias). </w:t>
      </w:r>
      <w:hyperlink r:id="rId17"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22CF1E24" w14:textId="77777777" w:rsidR="00003305" w:rsidRPr="00003305" w:rsidRDefault="00003305" w:rsidP="00003305">
      <w:pPr>
        <w:numPr>
          <w:ilvl w:val="0"/>
          <w:numId w:val="3"/>
        </w:numPr>
      </w:pPr>
      <w:r w:rsidRPr="00003305">
        <w:t xml:space="preserve">Display </w:t>
      </w:r>
      <w:r w:rsidRPr="00003305">
        <w:rPr>
          <w:b/>
          <w:bCs/>
        </w:rPr>
        <w:t>healthy choices at point</w:t>
      </w:r>
      <w:r w:rsidRPr="00003305">
        <w:rPr>
          <w:b/>
          <w:bCs/>
        </w:rPr>
        <w:noBreakHyphen/>
        <w:t>of</w:t>
      </w:r>
      <w:r w:rsidRPr="00003305">
        <w:rPr>
          <w:b/>
          <w:bCs/>
        </w:rPr>
        <w:noBreakHyphen/>
        <w:t>sale</w:t>
      </w:r>
      <w:r w:rsidRPr="00003305">
        <w:t xml:space="preserve"> and use </w:t>
      </w:r>
      <w:r w:rsidRPr="00003305">
        <w:rPr>
          <w:b/>
          <w:bCs/>
        </w:rPr>
        <w:t>student taste</w:t>
      </w:r>
      <w:r w:rsidRPr="00003305">
        <w:rPr>
          <w:b/>
          <w:bCs/>
        </w:rPr>
        <w:noBreakHyphen/>
        <w:t>test feedback</w:t>
      </w:r>
      <w:r w:rsidRPr="00003305">
        <w:t xml:space="preserve"> to improve menus. </w:t>
      </w:r>
      <w:hyperlink r:id="rId18"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7EC4096A" w14:textId="77777777" w:rsidR="00003305" w:rsidRPr="00003305" w:rsidRDefault="00003305" w:rsidP="00003305">
      <w:pPr>
        <w:numPr>
          <w:ilvl w:val="0"/>
          <w:numId w:val="3"/>
        </w:numPr>
      </w:pPr>
      <w:r w:rsidRPr="00003305">
        <w:t xml:space="preserve">Prohibit </w:t>
      </w:r>
      <w:r w:rsidRPr="00003305">
        <w:rPr>
          <w:b/>
          <w:bCs/>
        </w:rPr>
        <w:t>use of food as a reward or punishment</w:t>
      </w:r>
      <w:r w:rsidRPr="00003305">
        <w:t xml:space="preserve">; encourage </w:t>
      </w:r>
      <w:r w:rsidRPr="00003305">
        <w:rPr>
          <w:b/>
          <w:bCs/>
        </w:rPr>
        <w:t>non</w:t>
      </w:r>
      <w:r w:rsidRPr="00003305">
        <w:rPr>
          <w:b/>
          <w:bCs/>
        </w:rPr>
        <w:noBreakHyphen/>
        <w:t>food rewards</w:t>
      </w:r>
      <w:r w:rsidRPr="00003305">
        <w:t xml:space="preserve">. </w:t>
      </w:r>
      <w:hyperlink r:id="rId19" w:history="1">
        <w:r w:rsidRPr="00003305">
          <w:rPr>
            <w:rStyle w:val="Hyperlink"/>
          </w:rPr>
          <w:t>[Wellness P...v. 08-2025 | PDF]</w:t>
        </w:r>
      </w:hyperlink>
      <w:r w:rsidRPr="00003305">
        <w:t xml:space="preserve">, </w:t>
      </w:r>
      <w:hyperlink r:id="rId20"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41AA2C81" w14:textId="77777777" w:rsidR="00003305" w:rsidRPr="00003305" w:rsidRDefault="00003305" w:rsidP="00003305">
      <w:pPr>
        <w:numPr>
          <w:ilvl w:val="0"/>
          <w:numId w:val="3"/>
        </w:numPr>
      </w:pPr>
      <w:r w:rsidRPr="00003305">
        <w:t xml:space="preserve">Maintain a </w:t>
      </w:r>
      <w:r w:rsidRPr="00003305">
        <w:rPr>
          <w:b/>
          <w:bCs/>
        </w:rPr>
        <w:t>pleasant dining environment</w:t>
      </w:r>
      <w:r w:rsidRPr="00003305">
        <w:t xml:space="preserve"> and ensure adequate time to eat (see Section V). </w:t>
      </w:r>
      <w:hyperlink r:id="rId21"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387A3A96" w14:textId="77777777" w:rsidR="00003305" w:rsidRPr="00003305" w:rsidRDefault="00003305" w:rsidP="00003305">
      <w:pPr>
        <w:rPr>
          <w:b/>
          <w:bCs/>
        </w:rPr>
      </w:pPr>
      <w:r w:rsidRPr="00003305">
        <w:rPr>
          <w:b/>
          <w:bCs/>
        </w:rPr>
        <w:t>B. Nutrition Education (Required Goal Area)</w:t>
      </w:r>
    </w:p>
    <w:p w14:paraId="442671A5" w14:textId="77777777" w:rsidR="00003305" w:rsidRPr="00003305" w:rsidRDefault="00003305" w:rsidP="00003305">
      <w:pPr>
        <w:numPr>
          <w:ilvl w:val="0"/>
          <w:numId w:val="4"/>
        </w:numPr>
      </w:pPr>
      <w:r w:rsidRPr="00003305">
        <w:t xml:space="preserve">Provide annual </w:t>
      </w:r>
      <w:r w:rsidRPr="00003305">
        <w:rPr>
          <w:b/>
          <w:bCs/>
        </w:rPr>
        <w:t>standards</w:t>
      </w:r>
      <w:r w:rsidRPr="00003305">
        <w:rPr>
          <w:b/>
          <w:bCs/>
        </w:rPr>
        <w:noBreakHyphen/>
        <w:t>based nutrition education</w:t>
      </w:r>
      <w:r w:rsidRPr="00003305">
        <w:t xml:space="preserve"> in Health/PE that builds skills in label reading, meal planning, and choosing nutrient</w:t>
      </w:r>
      <w:r w:rsidRPr="00003305">
        <w:noBreakHyphen/>
        <w:t xml:space="preserve">dense foods. </w:t>
      </w:r>
      <w:hyperlink r:id="rId22"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11E2A907" w14:textId="77777777" w:rsidR="00003305" w:rsidRPr="00003305" w:rsidRDefault="00003305" w:rsidP="00003305">
      <w:pPr>
        <w:numPr>
          <w:ilvl w:val="0"/>
          <w:numId w:val="4"/>
        </w:numPr>
      </w:pPr>
      <w:r w:rsidRPr="00003305">
        <w:t xml:space="preserve">Integrate nutrition concepts across subjects (e.g., science, math), and include at least </w:t>
      </w:r>
      <w:r w:rsidRPr="00003305">
        <w:rPr>
          <w:b/>
          <w:bCs/>
        </w:rPr>
        <w:t>one family outreach activity</w:t>
      </w:r>
      <w:r w:rsidRPr="00003305">
        <w:t xml:space="preserve"> per year (newsletter/webinar). </w:t>
      </w:r>
      <w:hyperlink r:id="rId23"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3F7B1C1A" w14:textId="77777777" w:rsidR="00003305" w:rsidRPr="00003305" w:rsidRDefault="00003305" w:rsidP="00003305">
      <w:pPr>
        <w:rPr>
          <w:b/>
          <w:bCs/>
        </w:rPr>
      </w:pPr>
      <w:r w:rsidRPr="00003305">
        <w:rPr>
          <w:b/>
          <w:bCs/>
        </w:rPr>
        <w:t>C. Physical Activity (Required Goal Area)</w:t>
      </w:r>
    </w:p>
    <w:p w14:paraId="70F1F1E0" w14:textId="77777777" w:rsidR="00003305" w:rsidRPr="00003305" w:rsidRDefault="00003305" w:rsidP="00003305">
      <w:pPr>
        <w:numPr>
          <w:ilvl w:val="0"/>
          <w:numId w:val="5"/>
        </w:numPr>
      </w:pPr>
      <w:r w:rsidRPr="00003305">
        <w:lastRenderedPageBreak/>
        <w:t xml:space="preserve">Ensure students participate in </w:t>
      </w:r>
      <w:r w:rsidRPr="00003305">
        <w:rPr>
          <w:b/>
          <w:bCs/>
        </w:rPr>
        <w:t>required PE</w:t>
      </w:r>
      <w:r w:rsidRPr="00003305">
        <w:t xml:space="preserve"> per Ohio law; include lessons on </w:t>
      </w:r>
      <w:r w:rsidRPr="00003305">
        <w:rPr>
          <w:b/>
          <w:bCs/>
        </w:rPr>
        <w:t>energy balance</w:t>
      </w:r>
      <w:r w:rsidRPr="00003305">
        <w:t xml:space="preserve"> (caloric intake and expenditure). </w:t>
      </w:r>
      <w:hyperlink r:id="rId24"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0CD915D0" w14:textId="77777777" w:rsidR="00003305" w:rsidRPr="00003305" w:rsidRDefault="00003305" w:rsidP="00003305">
      <w:pPr>
        <w:numPr>
          <w:ilvl w:val="0"/>
          <w:numId w:val="5"/>
        </w:numPr>
      </w:pPr>
      <w:r w:rsidRPr="00003305">
        <w:t xml:space="preserve">Offer </w:t>
      </w:r>
      <w:r w:rsidRPr="00003305">
        <w:rPr>
          <w:b/>
          <w:bCs/>
        </w:rPr>
        <w:t>before/after</w:t>
      </w:r>
      <w:r w:rsidRPr="00003305">
        <w:rPr>
          <w:b/>
          <w:bCs/>
        </w:rPr>
        <w:noBreakHyphen/>
        <w:t>school physical activity</w:t>
      </w:r>
      <w:r w:rsidRPr="00003305">
        <w:t xml:space="preserve"> opportunities and inclusive athletics at multiple levels. </w:t>
      </w:r>
      <w:hyperlink r:id="rId25"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7F2694B7" w14:textId="77777777" w:rsidR="00003305" w:rsidRPr="00003305" w:rsidRDefault="00003305" w:rsidP="00003305">
      <w:pPr>
        <w:numPr>
          <w:ilvl w:val="0"/>
          <w:numId w:val="5"/>
        </w:numPr>
      </w:pPr>
      <w:r w:rsidRPr="00003305">
        <w:t xml:space="preserve">Encourage </w:t>
      </w:r>
      <w:r w:rsidRPr="00003305">
        <w:rPr>
          <w:b/>
          <w:bCs/>
        </w:rPr>
        <w:t>classroom physical activity breaks</w:t>
      </w:r>
      <w:r w:rsidRPr="00003305">
        <w:t xml:space="preserve"> (≥2 per week) and reduce sedentary time. </w:t>
      </w:r>
      <w:hyperlink r:id="rId26"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06242D9D" w14:textId="77777777" w:rsidR="00003305" w:rsidRPr="00003305" w:rsidRDefault="00003305" w:rsidP="00003305">
      <w:pPr>
        <w:rPr>
          <w:b/>
          <w:bCs/>
        </w:rPr>
      </w:pPr>
      <w:r w:rsidRPr="00003305">
        <w:rPr>
          <w:b/>
          <w:bCs/>
        </w:rPr>
        <w:t>D. Other School</w:t>
      </w:r>
      <w:r w:rsidRPr="00003305">
        <w:rPr>
          <w:b/>
          <w:bCs/>
        </w:rPr>
        <w:noBreakHyphen/>
        <w:t>Based Activities to Promote Wellness</w:t>
      </w:r>
    </w:p>
    <w:p w14:paraId="34F6A0B3" w14:textId="77777777" w:rsidR="00003305" w:rsidRPr="00003305" w:rsidRDefault="00003305" w:rsidP="00003305">
      <w:pPr>
        <w:numPr>
          <w:ilvl w:val="0"/>
          <w:numId w:val="6"/>
        </w:numPr>
      </w:pPr>
      <w:r w:rsidRPr="00003305">
        <w:t xml:space="preserve">Provide </w:t>
      </w:r>
      <w:r w:rsidRPr="00003305">
        <w:rPr>
          <w:b/>
          <w:bCs/>
        </w:rPr>
        <w:t>free drinking water</w:t>
      </w:r>
      <w:r w:rsidRPr="00003305">
        <w:t xml:space="preserve"> throughout the day and during meals; promote reusable water bottles. </w:t>
      </w:r>
      <w:hyperlink r:id="rId27"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747FC37F" w14:textId="77777777" w:rsidR="00003305" w:rsidRPr="00003305" w:rsidRDefault="00003305" w:rsidP="00003305">
      <w:pPr>
        <w:numPr>
          <w:ilvl w:val="0"/>
          <w:numId w:val="6"/>
        </w:numPr>
      </w:pPr>
      <w:r w:rsidRPr="00003305">
        <w:t xml:space="preserve">Provide </w:t>
      </w:r>
      <w:r w:rsidRPr="00003305">
        <w:rPr>
          <w:b/>
          <w:bCs/>
        </w:rPr>
        <w:t>staff wellness</w:t>
      </w:r>
      <w:r w:rsidRPr="00003305">
        <w:t xml:space="preserve"> opportunities (e.g., challenges, screenings) to model healthy behaviors. </w:t>
      </w:r>
      <w:hyperlink r:id="rId28"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647BE27C" w14:textId="77777777" w:rsidR="00003305" w:rsidRPr="00003305" w:rsidRDefault="00A107CE" w:rsidP="00003305">
      <w:r>
        <w:pict w14:anchorId="25F02382">
          <v:rect id="_x0000_i1028" style="width:0;height:1.5pt" o:hralign="center" o:hrstd="t" o:hr="t" fillcolor="#a0a0a0" stroked="f"/>
        </w:pict>
      </w:r>
    </w:p>
    <w:p w14:paraId="7FAC98EB" w14:textId="77777777" w:rsidR="00003305" w:rsidRPr="00003305" w:rsidRDefault="00003305" w:rsidP="00003305">
      <w:pPr>
        <w:rPr>
          <w:b/>
          <w:bCs/>
        </w:rPr>
      </w:pPr>
      <w:r w:rsidRPr="00003305">
        <w:rPr>
          <w:b/>
          <w:bCs/>
        </w:rPr>
        <w:t>V. Nutrition Guidelines for All Foods and Beverages on Campus (Required)</w:t>
      </w:r>
    </w:p>
    <w:p w14:paraId="1B736277" w14:textId="77777777" w:rsidR="00003305" w:rsidRPr="00003305" w:rsidRDefault="00003305" w:rsidP="00003305">
      <w:r w:rsidRPr="00003305">
        <w:t xml:space="preserve">The </w:t>
      </w:r>
      <w:proofErr w:type="gramStart"/>
      <w:r w:rsidRPr="00003305">
        <w:t>School</w:t>
      </w:r>
      <w:proofErr w:type="gramEnd"/>
      <w:r w:rsidRPr="00003305">
        <w:t xml:space="preserve"> adopts nutrition guidelines that </w:t>
      </w:r>
      <w:r w:rsidRPr="00003305">
        <w:rPr>
          <w:b/>
          <w:bCs/>
        </w:rPr>
        <w:t>promote student health</w:t>
      </w:r>
      <w:r w:rsidRPr="00003305">
        <w:t xml:space="preserve"> for </w:t>
      </w:r>
      <w:r w:rsidRPr="00003305">
        <w:rPr>
          <w:b/>
          <w:bCs/>
        </w:rPr>
        <w:t>all foods available</w:t>
      </w:r>
      <w:r w:rsidRPr="00003305">
        <w:t xml:space="preserve"> on campus, during the school day and at school</w:t>
      </w:r>
      <w:r w:rsidRPr="00003305">
        <w:noBreakHyphen/>
        <w:t xml:space="preserve">sponsored events, including reimbursable meals and foods sold/served outside the meal programs. (Meets: “nutrition guidelines for all foods.”) </w:t>
      </w:r>
      <w:hyperlink r:id="rId29"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349522B5" w14:textId="77777777" w:rsidR="00003305" w:rsidRPr="00003305" w:rsidRDefault="00003305" w:rsidP="00003305">
      <w:pPr>
        <w:rPr>
          <w:b/>
          <w:bCs/>
        </w:rPr>
      </w:pPr>
      <w:r w:rsidRPr="00003305">
        <w:rPr>
          <w:b/>
          <w:bCs/>
        </w:rPr>
        <w:t>A. Reimbursable School Meals</w:t>
      </w:r>
    </w:p>
    <w:p w14:paraId="58614B6D" w14:textId="77777777" w:rsidR="00003305" w:rsidRPr="00003305" w:rsidRDefault="00003305" w:rsidP="00003305">
      <w:pPr>
        <w:numPr>
          <w:ilvl w:val="0"/>
          <w:numId w:val="7"/>
        </w:numPr>
      </w:pPr>
      <w:r w:rsidRPr="00003305">
        <w:t xml:space="preserve">Comply with HHFKA (7 CFR 210/220) for the </w:t>
      </w:r>
      <w:r w:rsidRPr="00003305">
        <w:rPr>
          <w:b/>
          <w:bCs/>
        </w:rPr>
        <w:t>Grades 9–12</w:t>
      </w:r>
      <w:r w:rsidRPr="00003305">
        <w:t xml:space="preserve"> meal pattern, including weekly calorie ranges (Lunch 750–850 kcal; Breakfast 450–600 kcal), saturated fat ≤10% of calories (weekly avg), gradual sodium reductions (currently working from Target 1 toward Target 2), vegetable subgroups, and </w:t>
      </w:r>
      <w:r w:rsidRPr="00003305">
        <w:rPr>
          <w:b/>
          <w:bCs/>
        </w:rPr>
        <w:t>offer vs. serve</w:t>
      </w:r>
      <w:r w:rsidRPr="00003305">
        <w:t xml:space="preserve"> requirements. </w:t>
      </w:r>
      <w:hyperlink r:id="rId30"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27976DFD" w14:textId="77777777" w:rsidR="00003305" w:rsidRPr="00003305" w:rsidRDefault="00003305" w:rsidP="00003305">
      <w:pPr>
        <w:numPr>
          <w:ilvl w:val="0"/>
          <w:numId w:val="7"/>
        </w:numPr>
      </w:pPr>
      <w:r w:rsidRPr="00003305">
        <w:rPr>
          <w:b/>
          <w:bCs/>
        </w:rPr>
        <w:t>Quality &amp; Safety:</w:t>
      </w:r>
      <w:r w:rsidRPr="00003305">
        <w:t xml:space="preserve"> All foods meet local health code standards. </w:t>
      </w:r>
      <w:hyperlink r:id="rId31"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77635122" w14:textId="77777777" w:rsidR="00003305" w:rsidRPr="00003305" w:rsidRDefault="00003305" w:rsidP="00003305">
      <w:pPr>
        <w:numPr>
          <w:ilvl w:val="0"/>
          <w:numId w:val="7"/>
        </w:numPr>
      </w:pPr>
      <w:r w:rsidRPr="00003305">
        <w:rPr>
          <w:b/>
          <w:bCs/>
        </w:rPr>
        <w:t>Time to Eat &amp; Environment:</w:t>
      </w:r>
      <w:r w:rsidRPr="00003305">
        <w:t xml:space="preserve"> Provide </w:t>
      </w:r>
      <w:r w:rsidRPr="00003305">
        <w:rPr>
          <w:b/>
          <w:bCs/>
        </w:rPr>
        <w:t>≥30 minutes</w:t>
      </w:r>
      <w:r w:rsidRPr="00003305">
        <w:t xml:space="preserve"> for breakfast and </w:t>
      </w:r>
      <w:r w:rsidRPr="00003305">
        <w:rPr>
          <w:b/>
          <w:bCs/>
        </w:rPr>
        <w:t>≥30 minutes</w:t>
      </w:r>
      <w:r w:rsidRPr="00003305">
        <w:t xml:space="preserve"> for lunch with </w:t>
      </w:r>
      <w:r w:rsidRPr="00003305">
        <w:rPr>
          <w:b/>
          <w:bCs/>
        </w:rPr>
        <w:t>≥20 minutes seated</w:t>
      </w:r>
      <w:r w:rsidRPr="00003305">
        <w:t xml:space="preserve">; maintain a pleasant dining environment. </w:t>
      </w:r>
      <w:hyperlink r:id="rId32"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382C7778" w14:textId="77777777" w:rsidR="00003305" w:rsidRPr="00003305" w:rsidRDefault="00003305" w:rsidP="00003305">
      <w:pPr>
        <w:rPr>
          <w:b/>
          <w:bCs/>
        </w:rPr>
      </w:pPr>
      <w:r w:rsidRPr="00003305">
        <w:rPr>
          <w:b/>
          <w:bCs/>
        </w:rPr>
        <w:t>B. Competitive Foods &amp; Beverages (Outside the School Meal Programs)</w:t>
      </w:r>
    </w:p>
    <w:p w14:paraId="1CF002A6" w14:textId="77777777" w:rsidR="00003305" w:rsidRPr="00003305" w:rsidRDefault="00003305" w:rsidP="00003305">
      <w:r w:rsidRPr="00003305">
        <w:lastRenderedPageBreak/>
        <w:t xml:space="preserve">All foods sold to students during the school day (including </w:t>
      </w:r>
      <w:r w:rsidRPr="00003305">
        <w:rPr>
          <w:b/>
          <w:bCs/>
        </w:rPr>
        <w:t>vending, school stores, à la carte, and fundraisers</w:t>
      </w:r>
      <w:r w:rsidRPr="00003305">
        <w:t xml:space="preserve">) will meet </w:t>
      </w:r>
      <w:r w:rsidRPr="00003305">
        <w:rPr>
          <w:b/>
          <w:bCs/>
        </w:rPr>
        <w:t>Smart Snacks</w:t>
      </w:r>
      <w:r w:rsidRPr="00003305">
        <w:t xml:space="preserve">/Ohio SB 210 nutrition standards. Healthy options are encouraged at </w:t>
      </w:r>
      <w:r w:rsidRPr="00003305">
        <w:rPr>
          <w:b/>
          <w:bCs/>
        </w:rPr>
        <w:t>concessions</w:t>
      </w:r>
      <w:r w:rsidRPr="00003305">
        <w:t xml:space="preserve"> and </w:t>
      </w:r>
      <w:r w:rsidRPr="00003305">
        <w:rPr>
          <w:b/>
          <w:bCs/>
        </w:rPr>
        <w:t>after</w:t>
      </w:r>
      <w:r w:rsidRPr="00003305">
        <w:rPr>
          <w:b/>
          <w:bCs/>
        </w:rPr>
        <w:noBreakHyphen/>
        <w:t>school programs</w:t>
      </w:r>
      <w:r w:rsidRPr="00003305">
        <w:t xml:space="preserve">. </w:t>
      </w:r>
      <w:hyperlink r:id="rId33"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3EA25BCB" w14:textId="77777777" w:rsidR="00003305" w:rsidRPr="00003305" w:rsidRDefault="00003305" w:rsidP="00003305">
      <w:pPr>
        <w:rPr>
          <w:b/>
          <w:bCs/>
        </w:rPr>
      </w:pPr>
      <w:r w:rsidRPr="00003305">
        <w:rPr>
          <w:b/>
          <w:bCs/>
        </w:rPr>
        <w:t>C. Foods Provided (Not Sold)</w:t>
      </w:r>
    </w:p>
    <w:p w14:paraId="75A84B24" w14:textId="77777777" w:rsidR="00003305" w:rsidRPr="00003305" w:rsidRDefault="00003305" w:rsidP="00003305">
      <w:pPr>
        <w:numPr>
          <w:ilvl w:val="0"/>
          <w:numId w:val="8"/>
        </w:numPr>
      </w:pPr>
      <w:r w:rsidRPr="00003305">
        <w:rPr>
          <w:b/>
          <w:bCs/>
        </w:rPr>
        <w:t>Classroom celebrations, rewards, and school</w:t>
      </w:r>
      <w:r w:rsidRPr="00003305">
        <w:rPr>
          <w:b/>
          <w:bCs/>
        </w:rPr>
        <w:noBreakHyphen/>
        <w:t>sponsored events</w:t>
      </w:r>
      <w:r w:rsidRPr="00003305">
        <w:t xml:space="preserve"> will follow healthy guidelines (emphasize fruits/vegetables, whole grains, water; limit high</w:t>
      </w:r>
      <w:r w:rsidRPr="00003305">
        <w:noBreakHyphen/>
        <w:t xml:space="preserve">sugar/salt/fat items). </w:t>
      </w:r>
      <w:r w:rsidRPr="00003305">
        <w:rPr>
          <w:b/>
          <w:bCs/>
        </w:rPr>
        <w:t>Food is not used as punishment</w:t>
      </w:r>
      <w:r w:rsidRPr="00003305">
        <w:t xml:space="preserve">. </w:t>
      </w:r>
      <w:hyperlink r:id="rId34" w:history="1">
        <w:r w:rsidRPr="00003305">
          <w:rPr>
            <w:rStyle w:val="Hyperlink"/>
          </w:rPr>
          <w:t>[Wellness P.</w:t>
        </w:r>
        <w:proofErr w:type="gramStart"/>
        <w:r w:rsidRPr="00003305">
          <w:rPr>
            <w:rStyle w:val="Hyperlink"/>
          </w:rPr>
          <w:t>..v.</w:t>
        </w:r>
        <w:proofErr w:type="gramEnd"/>
        <w:r w:rsidRPr="00003305">
          <w:rPr>
            <w:rStyle w:val="Hyperlink"/>
          </w:rPr>
          <w:t xml:space="preserve"> 08-2025 | PDF]</w:t>
        </w:r>
      </w:hyperlink>
    </w:p>
    <w:p w14:paraId="5457A075" w14:textId="77777777" w:rsidR="00003305" w:rsidRPr="00003305" w:rsidRDefault="00003305" w:rsidP="00003305">
      <w:pPr>
        <w:numPr>
          <w:ilvl w:val="0"/>
          <w:numId w:val="8"/>
        </w:numPr>
      </w:pPr>
      <w:r w:rsidRPr="00003305">
        <w:rPr>
          <w:b/>
          <w:bCs/>
        </w:rPr>
        <w:t>Staff/parent</w:t>
      </w:r>
      <w:r w:rsidRPr="00003305">
        <w:rPr>
          <w:b/>
          <w:bCs/>
        </w:rPr>
        <w:noBreakHyphen/>
        <w:t>provided foods</w:t>
      </w:r>
      <w:r w:rsidRPr="00003305">
        <w:t xml:space="preserve"> for student consumption should align with the </w:t>
      </w:r>
      <w:proofErr w:type="gramStart"/>
      <w:r w:rsidRPr="00003305">
        <w:t>School’s</w:t>
      </w:r>
      <w:proofErr w:type="gramEnd"/>
      <w:r w:rsidRPr="00003305">
        <w:t xml:space="preserve"> healthy celebrations guidance. </w:t>
      </w:r>
      <w:hyperlink r:id="rId35"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40B3966D" w14:textId="77777777" w:rsidR="00003305" w:rsidRPr="00003305" w:rsidRDefault="00003305" w:rsidP="00003305">
      <w:pPr>
        <w:rPr>
          <w:b/>
          <w:bCs/>
        </w:rPr>
      </w:pPr>
      <w:r w:rsidRPr="00003305">
        <w:rPr>
          <w:b/>
          <w:bCs/>
        </w:rPr>
        <w:t>D. Marketing and Advertising</w:t>
      </w:r>
    </w:p>
    <w:p w14:paraId="449E98FB" w14:textId="77777777" w:rsidR="00003305" w:rsidRPr="00003305" w:rsidRDefault="00003305" w:rsidP="00003305">
      <w:r w:rsidRPr="00003305">
        <w:t xml:space="preserve">Only foods and beverages that meet the </w:t>
      </w:r>
      <w:proofErr w:type="gramStart"/>
      <w:r w:rsidRPr="00003305">
        <w:t>School’s</w:t>
      </w:r>
      <w:proofErr w:type="gramEnd"/>
      <w:r w:rsidRPr="00003305">
        <w:t xml:space="preserve"> nutrition standards may be </w:t>
      </w:r>
      <w:r w:rsidRPr="00003305">
        <w:rPr>
          <w:b/>
          <w:bCs/>
        </w:rPr>
        <w:t>marketed</w:t>
      </w:r>
      <w:r w:rsidRPr="00003305">
        <w:t xml:space="preserve"> or </w:t>
      </w:r>
      <w:r w:rsidRPr="00003305">
        <w:rPr>
          <w:b/>
          <w:bCs/>
        </w:rPr>
        <w:t>advertised</w:t>
      </w:r>
      <w:r w:rsidRPr="00003305">
        <w:t xml:space="preserve"> on campus. </w:t>
      </w:r>
      <w:hyperlink r:id="rId36"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135FB6AB" w14:textId="77777777" w:rsidR="00003305" w:rsidRPr="00003305" w:rsidRDefault="00A107CE" w:rsidP="00003305">
      <w:r>
        <w:pict w14:anchorId="088F022E">
          <v:rect id="_x0000_i1029" style="width:0;height:1.5pt" o:hralign="center" o:hrstd="t" o:hr="t" fillcolor="#a0a0a0" stroked="f"/>
        </w:pict>
      </w:r>
    </w:p>
    <w:p w14:paraId="59EF7DA9" w14:textId="77777777" w:rsidR="00003305" w:rsidRPr="00003305" w:rsidRDefault="00003305" w:rsidP="00003305">
      <w:pPr>
        <w:rPr>
          <w:b/>
          <w:bCs/>
        </w:rPr>
      </w:pPr>
      <w:r w:rsidRPr="00003305">
        <w:rPr>
          <w:b/>
          <w:bCs/>
        </w:rPr>
        <w:t>VI. Public Involvement, Transparency, and Notifications (Required)</w:t>
      </w:r>
    </w:p>
    <w:p w14:paraId="53B4976E" w14:textId="77777777" w:rsidR="00003305" w:rsidRPr="00003305" w:rsidRDefault="00003305" w:rsidP="00003305">
      <w:r w:rsidRPr="00003305">
        <w:t xml:space="preserve">The </w:t>
      </w:r>
      <w:proofErr w:type="gramStart"/>
      <w:r w:rsidRPr="00003305">
        <w:t>School</w:t>
      </w:r>
      <w:proofErr w:type="gramEnd"/>
      <w:r w:rsidRPr="00003305">
        <w:t xml:space="preserve"> will </w:t>
      </w:r>
      <w:r w:rsidRPr="00003305">
        <w:rPr>
          <w:b/>
          <w:bCs/>
        </w:rPr>
        <w:t>inform and update the public</w:t>
      </w:r>
      <w:r w:rsidRPr="00003305">
        <w:t xml:space="preserve"> (including parents, students, and the community) about the content and implementation of this policy, the triennial assessment, and any updates by:</w:t>
      </w:r>
    </w:p>
    <w:p w14:paraId="52224B66" w14:textId="77777777" w:rsidR="00003305" w:rsidRPr="00003305" w:rsidRDefault="00003305" w:rsidP="00003305">
      <w:pPr>
        <w:numPr>
          <w:ilvl w:val="0"/>
          <w:numId w:val="9"/>
        </w:numPr>
      </w:pPr>
      <w:r w:rsidRPr="00003305">
        <w:t xml:space="preserve">Posting the </w:t>
      </w:r>
      <w:r w:rsidRPr="00003305">
        <w:rPr>
          <w:b/>
          <w:bCs/>
        </w:rPr>
        <w:t>current Wellness Policy</w:t>
      </w:r>
      <w:r w:rsidRPr="00003305">
        <w:t xml:space="preserve"> on the School’s website.</w:t>
      </w:r>
    </w:p>
    <w:p w14:paraId="08B36C3D" w14:textId="77777777" w:rsidR="00003305" w:rsidRPr="00003305" w:rsidRDefault="00003305" w:rsidP="00003305">
      <w:pPr>
        <w:numPr>
          <w:ilvl w:val="0"/>
          <w:numId w:val="9"/>
        </w:numPr>
      </w:pPr>
      <w:r w:rsidRPr="00003305">
        <w:t xml:space="preserve">Posting </w:t>
      </w:r>
      <w:r w:rsidRPr="00003305">
        <w:rPr>
          <w:b/>
          <w:bCs/>
        </w:rPr>
        <w:t>triennial assessment results</w:t>
      </w:r>
      <w:r w:rsidRPr="00003305">
        <w:t xml:space="preserve"> and action plans online.</w:t>
      </w:r>
    </w:p>
    <w:p w14:paraId="664C0E04" w14:textId="77777777" w:rsidR="00003305" w:rsidRPr="00003305" w:rsidRDefault="00003305" w:rsidP="00003305">
      <w:pPr>
        <w:numPr>
          <w:ilvl w:val="0"/>
          <w:numId w:val="9"/>
        </w:numPr>
      </w:pPr>
      <w:r w:rsidRPr="00003305">
        <w:t xml:space="preserve">Publicizing </w:t>
      </w:r>
      <w:r w:rsidRPr="00003305">
        <w:rPr>
          <w:b/>
          <w:bCs/>
        </w:rPr>
        <w:t>meeting invitations</w:t>
      </w:r>
      <w:r w:rsidRPr="00003305">
        <w:t xml:space="preserve"> for the Wellness Committee (website and/or other public postings). </w:t>
      </w:r>
      <w:hyperlink r:id="rId37"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0EC28F97" w14:textId="77777777" w:rsidR="00003305" w:rsidRPr="00003305" w:rsidRDefault="00A107CE" w:rsidP="00003305">
      <w:r>
        <w:pict w14:anchorId="71534AEA">
          <v:rect id="_x0000_i1030" style="width:0;height:1.5pt" o:hralign="center" o:hrstd="t" o:hr="t" fillcolor="#a0a0a0" stroked="f"/>
        </w:pict>
      </w:r>
    </w:p>
    <w:p w14:paraId="590B490E" w14:textId="77777777" w:rsidR="00003305" w:rsidRPr="00003305" w:rsidRDefault="00003305" w:rsidP="00003305">
      <w:pPr>
        <w:rPr>
          <w:b/>
          <w:bCs/>
        </w:rPr>
      </w:pPr>
      <w:r w:rsidRPr="00003305">
        <w:rPr>
          <w:b/>
          <w:bCs/>
        </w:rPr>
        <w:t>VII. Assessment, Evaluation, and Policy Review (Required)</w:t>
      </w:r>
    </w:p>
    <w:p w14:paraId="20FE7694" w14:textId="77777777" w:rsidR="00003305" w:rsidRPr="00003305" w:rsidRDefault="00003305" w:rsidP="00003305">
      <w:pPr>
        <w:numPr>
          <w:ilvl w:val="0"/>
          <w:numId w:val="10"/>
        </w:numPr>
      </w:pPr>
      <w:r w:rsidRPr="00003305">
        <w:rPr>
          <w:b/>
          <w:bCs/>
        </w:rPr>
        <w:t>Triennial Assessment:</w:t>
      </w:r>
      <w:r w:rsidRPr="00003305">
        <w:t xml:space="preserve"> At least </w:t>
      </w:r>
      <w:r w:rsidRPr="00003305">
        <w:rPr>
          <w:b/>
          <w:bCs/>
        </w:rPr>
        <w:t>once every three years</w:t>
      </w:r>
      <w:r w:rsidRPr="00003305">
        <w:t xml:space="preserve">, the </w:t>
      </w:r>
      <w:proofErr w:type="gramStart"/>
      <w:r w:rsidRPr="00003305">
        <w:t>School</w:t>
      </w:r>
      <w:proofErr w:type="gramEnd"/>
      <w:r w:rsidRPr="00003305">
        <w:t xml:space="preserve"> will </w:t>
      </w:r>
      <w:r w:rsidRPr="00003305">
        <w:rPr>
          <w:b/>
          <w:bCs/>
        </w:rPr>
        <w:t>assess</w:t>
      </w:r>
      <w:r w:rsidRPr="00003305">
        <w:t xml:space="preserve"> compliance with this policy, progress toward goals, and compare the policy to model policies. Results will be </w:t>
      </w:r>
      <w:r w:rsidRPr="00003305">
        <w:rPr>
          <w:b/>
          <w:bCs/>
        </w:rPr>
        <w:t>publicly reported</w:t>
      </w:r>
      <w:r w:rsidRPr="00003305">
        <w:t xml:space="preserve"> (Section VI). </w:t>
      </w:r>
      <w:hyperlink r:id="rId38"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5D17D319" w14:textId="77777777" w:rsidR="00003305" w:rsidRPr="00003305" w:rsidRDefault="00003305" w:rsidP="00003305">
      <w:pPr>
        <w:numPr>
          <w:ilvl w:val="0"/>
          <w:numId w:val="10"/>
        </w:numPr>
      </w:pPr>
      <w:r w:rsidRPr="00003305">
        <w:rPr>
          <w:b/>
          <w:bCs/>
        </w:rPr>
        <w:lastRenderedPageBreak/>
        <w:t>Interim Monitoring:</w:t>
      </w:r>
      <w:r w:rsidRPr="00003305">
        <w:t xml:space="preserve"> The Wellness Committee will </w:t>
      </w:r>
      <w:r w:rsidRPr="00003305">
        <w:rPr>
          <w:b/>
          <w:bCs/>
        </w:rPr>
        <w:t>review progress annually</w:t>
      </w:r>
      <w:r w:rsidRPr="00003305">
        <w:t xml:space="preserve"> and recommend adjustments. </w:t>
      </w:r>
      <w:hyperlink r:id="rId39"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760A3CEC" w14:textId="77777777" w:rsidR="00003305" w:rsidRPr="00003305" w:rsidRDefault="00003305" w:rsidP="00003305">
      <w:pPr>
        <w:numPr>
          <w:ilvl w:val="0"/>
          <w:numId w:val="10"/>
        </w:numPr>
      </w:pPr>
      <w:r w:rsidRPr="00003305">
        <w:rPr>
          <w:b/>
          <w:bCs/>
        </w:rPr>
        <w:t>Continuous Improvement:</w:t>
      </w:r>
      <w:r w:rsidRPr="00003305">
        <w:t xml:space="preserve"> Findings will inform updates to goals, strategies, and implementation supports. </w:t>
      </w:r>
      <w:hyperlink r:id="rId40"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01D01795" w14:textId="77777777" w:rsidR="00003305" w:rsidRPr="00003305" w:rsidRDefault="00A107CE" w:rsidP="00003305">
      <w:r>
        <w:pict w14:anchorId="236DF9A8">
          <v:rect id="_x0000_i1031" style="width:0;height:1.5pt" o:hralign="center" o:hrstd="t" o:hr="t" fillcolor="#a0a0a0" stroked="f"/>
        </w:pict>
      </w:r>
    </w:p>
    <w:p w14:paraId="27256DB2" w14:textId="77777777" w:rsidR="00003305" w:rsidRPr="00003305" w:rsidRDefault="00003305" w:rsidP="00003305">
      <w:pPr>
        <w:rPr>
          <w:b/>
          <w:bCs/>
        </w:rPr>
      </w:pPr>
      <w:r w:rsidRPr="00003305">
        <w:rPr>
          <w:b/>
          <w:bCs/>
        </w:rPr>
        <w:t>VIII. Documentation &amp; Recordkeeping (Required)</w:t>
      </w:r>
    </w:p>
    <w:p w14:paraId="61EE12D7" w14:textId="77777777" w:rsidR="00003305" w:rsidRPr="00003305" w:rsidRDefault="00003305" w:rsidP="00003305">
      <w:r w:rsidRPr="00003305">
        <w:t xml:space="preserve">The </w:t>
      </w:r>
      <w:proofErr w:type="gramStart"/>
      <w:r w:rsidRPr="00003305">
        <w:t>School</w:t>
      </w:r>
      <w:proofErr w:type="gramEnd"/>
      <w:r w:rsidRPr="00003305">
        <w:t xml:space="preserve"> will </w:t>
      </w:r>
      <w:r w:rsidRPr="00003305">
        <w:rPr>
          <w:b/>
          <w:bCs/>
        </w:rPr>
        <w:t>retain documentation</w:t>
      </w:r>
      <w:r w:rsidRPr="00003305">
        <w:t xml:space="preserve"> demonstrating:</w:t>
      </w:r>
    </w:p>
    <w:p w14:paraId="0555B666" w14:textId="77777777" w:rsidR="00003305" w:rsidRPr="00003305" w:rsidRDefault="00003305" w:rsidP="00003305">
      <w:pPr>
        <w:numPr>
          <w:ilvl w:val="0"/>
          <w:numId w:val="11"/>
        </w:numPr>
      </w:pPr>
      <w:r w:rsidRPr="00003305">
        <w:t>Compliance with stakeholder participation requirements (e.g., meeting invites/postings, rosters).</w:t>
      </w:r>
    </w:p>
    <w:p w14:paraId="444316EF" w14:textId="77777777" w:rsidR="00003305" w:rsidRPr="00003305" w:rsidRDefault="00003305" w:rsidP="00003305">
      <w:pPr>
        <w:numPr>
          <w:ilvl w:val="0"/>
          <w:numId w:val="11"/>
        </w:numPr>
      </w:pPr>
      <w:r w:rsidRPr="00003305">
        <w:t xml:space="preserve">Policy implementation and </w:t>
      </w:r>
      <w:r w:rsidRPr="00003305">
        <w:rPr>
          <w:b/>
          <w:bCs/>
        </w:rPr>
        <w:t>triennial assessments</w:t>
      </w:r>
      <w:r w:rsidRPr="00003305">
        <w:t xml:space="preserve"> (e.g., tools used, results).</w:t>
      </w:r>
    </w:p>
    <w:p w14:paraId="5CD3AB49" w14:textId="77777777" w:rsidR="00003305" w:rsidRPr="00003305" w:rsidRDefault="00003305" w:rsidP="00003305">
      <w:pPr>
        <w:numPr>
          <w:ilvl w:val="0"/>
          <w:numId w:val="11"/>
        </w:numPr>
      </w:pPr>
      <w:r w:rsidRPr="00003305">
        <w:t>Public notifications (e.g., URLs, screenshots, dates posted).</w:t>
      </w:r>
      <w:r w:rsidRPr="00003305">
        <w:br/>
        <w:t xml:space="preserve">Records will be made available to the state agency upon request. </w:t>
      </w:r>
      <w:hyperlink r:id="rId41"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3F5EEEE7" w14:textId="77777777" w:rsidR="00003305" w:rsidRPr="00003305" w:rsidRDefault="00A107CE" w:rsidP="00003305">
      <w:r>
        <w:pict w14:anchorId="4D0F653E">
          <v:rect id="_x0000_i1032" style="width:0;height:1.5pt" o:hralign="center" o:hrstd="t" o:hr="t" fillcolor="#a0a0a0" stroked="f"/>
        </w:pict>
      </w:r>
    </w:p>
    <w:p w14:paraId="37FFF686" w14:textId="77777777" w:rsidR="00003305" w:rsidRPr="00003305" w:rsidRDefault="00003305" w:rsidP="00003305">
      <w:pPr>
        <w:rPr>
          <w:b/>
          <w:bCs/>
        </w:rPr>
      </w:pPr>
      <w:r w:rsidRPr="00003305">
        <w:rPr>
          <w:b/>
          <w:bCs/>
        </w:rPr>
        <w:t>IX. Implementation Supports</w:t>
      </w:r>
    </w:p>
    <w:p w14:paraId="71A14E04" w14:textId="77777777" w:rsidR="00003305" w:rsidRPr="00003305" w:rsidRDefault="00003305" w:rsidP="00003305">
      <w:pPr>
        <w:numPr>
          <w:ilvl w:val="0"/>
          <w:numId w:val="12"/>
        </w:numPr>
      </w:pPr>
      <w:r w:rsidRPr="00003305">
        <w:rPr>
          <w:b/>
          <w:bCs/>
        </w:rPr>
        <w:t>Training:</w:t>
      </w:r>
      <w:r w:rsidRPr="00003305">
        <w:t xml:space="preserve"> Annual training for cafeteria staff, teachers, and administrators on policy expectations. </w:t>
      </w:r>
      <w:hyperlink r:id="rId42"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543AD967" w14:textId="77777777" w:rsidR="00003305" w:rsidRPr="00003305" w:rsidRDefault="00003305" w:rsidP="00003305">
      <w:pPr>
        <w:numPr>
          <w:ilvl w:val="0"/>
          <w:numId w:val="12"/>
        </w:numPr>
      </w:pPr>
      <w:r w:rsidRPr="00003305">
        <w:rPr>
          <w:b/>
          <w:bCs/>
        </w:rPr>
        <w:t>Family Engagement:</w:t>
      </w:r>
      <w:r w:rsidRPr="00003305">
        <w:t xml:space="preserve"> At least one </w:t>
      </w:r>
      <w:r w:rsidRPr="00003305">
        <w:rPr>
          <w:b/>
          <w:bCs/>
        </w:rPr>
        <w:t>family</w:t>
      </w:r>
      <w:r w:rsidRPr="00003305">
        <w:rPr>
          <w:b/>
          <w:bCs/>
        </w:rPr>
        <w:noBreakHyphen/>
        <w:t>facing</w:t>
      </w:r>
      <w:r w:rsidRPr="00003305">
        <w:t xml:space="preserve"> nutrition or physical activity event/resource each year. </w:t>
      </w:r>
      <w:hyperlink r:id="rId43"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70B31843" w14:textId="77777777" w:rsidR="00003305" w:rsidRPr="00003305" w:rsidRDefault="00A107CE" w:rsidP="00003305">
      <w:r>
        <w:pict w14:anchorId="62ABD2BD">
          <v:rect id="_x0000_i1033" style="width:0;height:1.5pt" o:hralign="center" o:hrstd="t" o:hr="t" fillcolor="#a0a0a0" stroked="f"/>
        </w:pict>
      </w:r>
    </w:p>
    <w:p w14:paraId="21B6A5FF" w14:textId="77777777" w:rsidR="00003305" w:rsidRPr="00003305" w:rsidRDefault="00003305" w:rsidP="00003305">
      <w:pPr>
        <w:rPr>
          <w:b/>
          <w:bCs/>
        </w:rPr>
      </w:pPr>
      <w:r w:rsidRPr="00003305">
        <w:rPr>
          <w:b/>
          <w:bCs/>
        </w:rPr>
        <w:t>X. Effective Date &amp; Review Cycle</w:t>
      </w:r>
    </w:p>
    <w:p w14:paraId="770AF197" w14:textId="77777777" w:rsidR="00003305" w:rsidRPr="00003305" w:rsidRDefault="00003305" w:rsidP="00003305">
      <w:r w:rsidRPr="00003305">
        <w:t xml:space="preserve">This policy becomes effective upon board adoption and will be reviewed </w:t>
      </w:r>
      <w:r w:rsidRPr="00003305">
        <w:rPr>
          <w:b/>
          <w:bCs/>
        </w:rPr>
        <w:t>annually</w:t>
      </w:r>
      <w:r w:rsidRPr="00003305">
        <w:t xml:space="preserve"> with a </w:t>
      </w:r>
      <w:r w:rsidRPr="00003305">
        <w:rPr>
          <w:b/>
          <w:bCs/>
        </w:rPr>
        <w:t>triennial assessment</w:t>
      </w:r>
      <w:r w:rsidRPr="00003305">
        <w:t xml:space="preserve"> every three years, or more frequently as needed. </w:t>
      </w:r>
      <w:hyperlink r:id="rId44" w:history="1">
        <w:r w:rsidRPr="00003305">
          <w:rPr>
            <w:rStyle w:val="Hyperlink"/>
          </w:rPr>
          <w:t>[</w:t>
        </w:r>
        <w:proofErr w:type="spellStart"/>
        <w:r w:rsidRPr="00003305">
          <w:rPr>
            <w:rStyle w:val="Hyperlink"/>
          </w:rPr>
          <w:t>Evaulating</w:t>
        </w:r>
        <w:proofErr w:type="spellEnd"/>
        <w:r w:rsidRPr="00003305">
          <w:rPr>
            <w:rStyle w:val="Hyperlink"/>
          </w:rPr>
          <w:t>...ess Policy | PDF]</w:t>
        </w:r>
      </w:hyperlink>
    </w:p>
    <w:p w14:paraId="79E31268" w14:textId="77777777" w:rsidR="00003305" w:rsidRPr="00003305" w:rsidRDefault="00A107CE" w:rsidP="00003305">
      <w:r>
        <w:pict w14:anchorId="74C086FB">
          <v:rect id="_x0000_i1034" style="width:0;height:1.5pt" o:hralign="center" o:hrstd="t" o:hr="t" fillcolor="#a0a0a0" stroked="f"/>
        </w:pict>
      </w:r>
    </w:p>
    <w:sectPr w:rsidR="00003305" w:rsidRPr="00003305">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BCE3" w14:textId="77777777" w:rsidR="00763FCB" w:rsidRDefault="00763FCB" w:rsidP="00763FCB">
      <w:pPr>
        <w:spacing w:after="0" w:line="240" w:lineRule="auto"/>
      </w:pPr>
      <w:r>
        <w:separator/>
      </w:r>
    </w:p>
  </w:endnote>
  <w:endnote w:type="continuationSeparator" w:id="0">
    <w:p w14:paraId="09A0325B" w14:textId="77777777" w:rsidR="00763FCB" w:rsidRDefault="00763FCB" w:rsidP="0076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F41F" w14:textId="77777777" w:rsidR="00763FCB" w:rsidRDefault="00763FCB">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63EDFAF" w14:textId="77777777" w:rsidR="00763FCB" w:rsidRDefault="0076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D3AC" w14:textId="77777777" w:rsidR="00763FCB" w:rsidRDefault="00763FCB" w:rsidP="00763FCB">
      <w:pPr>
        <w:spacing w:after="0" w:line="240" w:lineRule="auto"/>
      </w:pPr>
      <w:r>
        <w:separator/>
      </w:r>
    </w:p>
  </w:footnote>
  <w:footnote w:type="continuationSeparator" w:id="0">
    <w:p w14:paraId="5AB77812" w14:textId="77777777" w:rsidR="00763FCB" w:rsidRDefault="00763FCB" w:rsidP="0076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423E" w14:textId="1379B761" w:rsidR="00763FCB" w:rsidRDefault="00763FCB" w:rsidP="00763FCB">
    <w:pPr>
      <w:pStyle w:val="Header"/>
      <w:jc w:val="center"/>
    </w:pPr>
    <w:r>
      <w:rPr>
        <w:noProof/>
      </w:rPr>
      <w:drawing>
        <wp:inline distT="0" distB="0" distL="0" distR="0" wp14:anchorId="3F7CBD1C" wp14:editId="7BD77D2F">
          <wp:extent cx="5502528" cy="800100"/>
          <wp:effectExtent l="0" t="0" r="3175" b="0"/>
          <wp:docPr id="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6121166" cy="890054"/>
                  </a:xfrm>
                  <a:prstGeom prst="rect">
                    <a:avLst/>
                  </a:prstGeom>
                </pic:spPr>
              </pic:pic>
            </a:graphicData>
          </a:graphic>
        </wp:inline>
      </w:drawing>
    </w:r>
  </w:p>
  <w:p w14:paraId="1B602098" w14:textId="77777777" w:rsidR="00763FCB" w:rsidRDefault="00763FCB" w:rsidP="00763F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1F4"/>
    <w:multiLevelType w:val="multilevel"/>
    <w:tmpl w:val="5BA6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35730"/>
    <w:multiLevelType w:val="multilevel"/>
    <w:tmpl w:val="3A34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4480E"/>
    <w:multiLevelType w:val="multilevel"/>
    <w:tmpl w:val="FDC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A3ADE"/>
    <w:multiLevelType w:val="multilevel"/>
    <w:tmpl w:val="4888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81305"/>
    <w:multiLevelType w:val="multilevel"/>
    <w:tmpl w:val="D36A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17231"/>
    <w:multiLevelType w:val="multilevel"/>
    <w:tmpl w:val="49F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14D21"/>
    <w:multiLevelType w:val="multilevel"/>
    <w:tmpl w:val="799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428CC"/>
    <w:multiLevelType w:val="multilevel"/>
    <w:tmpl w:val="967C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70CCF"/>
    <w:multiLevelType w:val="multilevel"/>
    <w:tmpl w:val="2DF8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8C4BF8"/>
    <w:multiLevelType w:val="multilevel"/>
    <w:tmpl w:val="67F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521F7"/>
    <w:multiLevelType w:val="multilevel"/>
    <w:tmpl w:val="5202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01429"/>
    <w:multiLevelType w:val="multilevel"/>
    <w:tmpl w:val="272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33779"/>
    <w:multiLevelType w:val="multilevel"/>
    <w:tmpl w:val="AEE6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B1DFF"/>
    <w:multiLevelType w:val="multilevel"/>
    <w:tmpl w:val="FCA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73341"/>
    <w:multiLevelType w:val="multilevel"/>
    <w:tmpl w:val="1DD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44A9F"/>
    <w:multiLevelType w:val="multilevel"/>
    <w:tmpl w:val="073C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06CA2"/>
    <w:multiLevelType w:val="multilevel"/>
    <w:tmpl w:val="A17C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02E0B"/>
    <w:multiLevelType w:val="multilevel"/>
    <w:tmpl w:val="37FC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3620F2"/>
    <w:multiLevelType w:val="multilevel"/>
    <w:tmpl w:val="459E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368C0"/>
    <w:multiLevelType w:val="multilevel"/>
    <w:tmpl w:val="C768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CB058E"/>
    <w:multiLevelType w:val="multilevel"/>
    <w:tmpl w:val="AE7C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D37EE"/>
    <w:multiLevelType w:val="multilevel"/>
    <w:tmpl w:val="E65A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632058">
    <w:abstractNumId w:val="16"/>
  </w:num>
  <w:num w:numId="2" w16cid:durableId="169681678">
    <w:abstractNumId w:val="20"/>
  </w:num>
  <w:num w:numId="3" w16cid:durableId="613559774">
    <w:abstractNumId w:val="0"/>
  </w:num>
  <w:num w:numId="4" w16cid:durableId="1971594346">
    <w:abstractNumId w:val="17"/>
  </w:num>
  <w:num w:numId="5" w16cid:durableId="989093044">
    <w:abstractNumId w:val="4"/>
  </w:num>
  <w:num w:numId="6" w16cid:durableId="1734767608">
    <w:abstractNumId w:val="8"/>
  </w:num>
  <w:num w:numId="7" w16cid:durableId="1803885575">
    <w:abstractNumId w:val="13"/>
  </w:num>
  <w:num w:numId="8" w16cid:durableId="659231038">
    <w:abstractNumId w:val="19"/>
  </w:num>
  <w:num w:numId="9" w16cid:durableId="1349025550">
    <w:abstractNumId w:val="7"/>
  </w:num>
  <w:num w:numId="10" w16cid:durableId="807355490">
    <w:abstractNumId w:val="2"/>
  </w:num>
  <w:num w:numId="11" w16cid:durableId="1998921132">
    <w:abstractNumId w:val="10"/>
  </w:num>
  <w:num w:numId="12" w16cid:durableId="1113550035">
    <w:abstractNumId w:val="1"/>
  </w:num>
  <w:num w:numId="13" w16cid:durableId="1593516037">
    <w:abstractNumId w:val="9"/>
  </w:num>
  <w:num w:numId="14" w16cid:durableId="330260798">
    <w:abstractNumId w:val="6"/>
  </w:num>
  <w:num w:numId="15" w16cid:durableId="1957054435">
    <w:abstractNumId w:val="15"/>
  </w:num>
  <w:num w:numId="16" w16cid:durableId="1501770945">
    <w:abstractNumId w:val="5"/>
  </w:num>
  <w:num w:numId="17" w16cid:durableId="368724130">
    <w:abstractNumId w:val="21"/>
  </w:num>
  <w:num w:numId="18" w16cid:durableId="1263805444">
    <w:abstractNumId w:val="14"/>
  </w:num>
  <w:num w:numId="19" w16cid:durableId="1284725747">
    <w:abstractNumId w:val="18"/>
  </w:num>
  <w:num w:numId="20" w16cid:durableId="214048486">
    <w:abstractNumId w:val="11"/>
  </w:num>
  <w:num w:numId="21" w16cid:durableId="303585890">
    <w:abstractNumId w:val="3"/>
  </w:num>
  <w:num w:numId="22" w16cid:durableId="1655380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05"/>
    <w:rsid w:val="00003305"/>
    <w:rsid w:val="001307C0"/>
    <w:rsid w:val="00152D0D"/>
    <w:rsid w:val="004A4FC7"/>
    <w:rsid w:val="00763FCB"/>
    <w:rsid w:val="00A107CE"/>
    <w:rsid w:val="00E646C0"/>
    <w:rsid w:val="00EB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69379"/>
  <w15:chartTrackingRefBased/>
  <w15:docId w15:val="{8A01465D-8A40-4230-A2FC-B28EBF5D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305"/>
    <w:rPr>
      <w:rFonts w:eastAsiaTheme="majorEastAsia" w:cstheme="majorBidi"/>
      <w:color w:val="272727" w:themeColor="text1" w:themeTint="D8"/>
    </w:rPr>
  </w:style>
  <w:style w:type="paragraph" w:styleId="Title">
    <w:name w:val="Title"/>
    <w:basedOn w:val="Normal"/>
    <w:next w:val="Normal"/>
    <w:link w:val="TitleChar"/>
    <w:uiPriority w:val="10"/>
    <w:qFormat/>
    <w:rsid w:val="00003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305"/>
    <w:pPr>
      <w:spacing w:before="160"/>
      <w:jc w:val="center"/>
    </w:pPr>
    <w:rPr>
      <w:i/>
      <w:iCs/>
      <w:color w:val="404040" w:themeColor="text1" w:themeTint="BF"/>
    </w:rPr>
  </w:style>
  <w:style w:type="character" w:customStyle="1" w:styleId="QuoteChar">
    <w:name w:val="Quote Char"/>
    <w:basedOn w:val="DefaultParagraphFont"/>
    <w:link w:val="Quote"/>
    <w:uiPriority w:val="29"/>
    <w:rsid w:val="00003305"/>
    <w:rPr>
      <w:i/>
      <w:iCs/>
      <w:color w:val="404040" w:themeColor="text1" w:themeTint="BF"/>
    </w:rPr>
  </w:style>
  <w:style w:type="paragraph" w:styleId="ListParagraph">
    <w:name w:val="List Paragraph"/>
    <w:basedOn w:val="Normal"/>
    <w:uiPriority w:val="34"/>
    <w:qFormat/>
    <w:rsid w:val="00003305"/>
    <w:pPr>
      <w:ind w:left="720"/>
      <w:contextualSpacing/>
    </w:pPr>
  </w:style>
  <w:style w:type="character" w:styleId="IntenseEmphasis">
    <w:name w:val="Intense Emphasis"/>
    <w:basedOn w:val="DefaultParagraphFont"/>
    <w:uiPriority w:val="21"/>
    <w:qFormat/>
    <w:rsid w:val="00003305"/>
    <w:rPr>
      <w:i/>
      <w:iCs/>
      <w:color w:val="0F4761" w:themeColor="accent1" w:themeShade="BF"/>
    </w:rPr>
  </w:style>
  <w:style w:type="paragraph" w:styleId="IntenseQuote">
    <w:name w:val="Intense Quote"/>
    <w:basedOn w:val="Normal"/>
    <w:next w:val="Normal"/>
    <w:link w:val="IntenseQuoteChar"/>
    <w:uiPriority w:val="30"/>
    <w:qFormat/>
    <w:rsid w:val="00003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305"/>
    <w:rPr>
      <w:i/>
      <w:iCs/>
      <w:color w:val="0F4761" w:themeColor="accent1" w:themeShade="BF"/>
    </w:rPr>
  </w:style>
  <w:style w:type="character" w:styleId="IntenseReference">
    <w:name w:val="Intense Reference"/>
    <w:basedOn w:val="DefaultParagraphFont"/>
    <w:uiPriority w:val="32"/>
    <w:qFormat/>
    <w:rsid w:val="00003305"/>
    <w:rPr>
      <w:b/>
      <w:bCs/>
      <w:smallCaps/>
      <w:color w:val="0F4761" w:themeColor="accent1" w:themeShade="BF"/>
      <w:spacing w:val="5"/>
    </w:rPr>
  </w:style>
  <w:style w:type="character" w:styleId="Hyperlink">
    <w:name w:val="Hyperlink"/>
    <w:basedOn w:val="DefaultParagraphFont"/>
    <w:uiPriority w:val="99"/>
    <w:unhideWhenUsed/>
    <w:rsid w:val="00003305"/>
    <w:rPr>
      <w:color w:val="467886" w:themeColor="hyperlink"/>
      <w:u w:val="single"/>
    </w:rPr>
  </w:style>
  <w:style w:type="character" w:styleId="UnresolvedMention">
    <w:name w:val="Unresolved Mention"/>
    <w:basedOn w:val="DefaultParagraphFont"/>
    <w:uiPriority w:val="99"/>
    <w:semiHidden/>
    <w:unhideWhenUsed/>
    <w:rsid w:val="00003305"/>
    <w:rPr>
      <w:color w:val="605E5C"/>
      <w:shd w:val="clear" w:color="auto" w:fill="E1DFDD"/>
    </w:rPr>
  </w:style>
  <w:style w:type="paragraph" w:styleId="Header">
    <w:name w:val="header"/>
    <w:basedOn w:val="Normal"/>
    <w:link w:val="HeaderChar"/>
    <w:uiPriority w:val="99"/>
    <w:unhideWhenUsed/>
    <w:rsid w:val="0076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CB"/>
  </w:style>
  <w:style w:type="paragraph" w:styleId="Footer">
    <w:name w:val="footer"/>
    <w:basedOn w:val="Normal"/>
    <w:link w:val="FooterChar"/>
    <w:uiPriority w:val="99"/>
    <w:unhideWhenUsed/>
    <w:rsid w:val="0076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vifoodsystems0-my.sharepoint.com/personal/dseidita_avifoodsystems_com/Documents/Microsoft%20Copilot%20Chat%20Files/Evaulating%20Your%20Local%20School%20Wellness%20Policy.pdf" TargetMode="External"/><Relationship Id="rId18" Type="http://schemas.openxmlformats.org/officeDocument/2006/relationships/hyperlink" Target="https://avifoodsystems0-my.sharepoint.com/personal/dseidita_avifoodsystems_com/Documents/Microsoft%20Copilot%20Chat%20Files/Evaulating%20Your%20Local%20School%20Wellness%20Policy.pdf" TargetMode="External"/><Relationship Id="rId26" Type="http://schemas.openxmlformats.org/officeDocument/2006/relationships/hyperlink" Target="https://avifoodsystems0-my.sharepoint.com/personal/dseidita_avifoodsystems_com/Documents/Microsoft%20Copilot%20Chat%20Files/Evaulating%20Your%20Local%20School%20Wellness%20Policy.pdf" TargetMode="External"/><Relationship Id="rId39" Type="http://schemas.openxmlformats.org/officeDocument/2006/relationships/hyperlink" Target="https://avifoodsystems0-my.sharepoint.com/personal/dseidita_avifoodsystems_com/Documents/Microsoft%20Copilot%20Chat%20Files/Evaulating%20Your%20Local%20School%20Wellness%20Policy.pdf" TargetMode="External"/><Relationship Id="rId21" Type="http://schemas.openxmlformats.org/officeDocument/2006/relationships/hyperlink" Target="https://avifoodsystems0-my.sharepoint.com/personal/dseidita_avifoodsystems_com/Documents/Microsoft%20Copilot%20Chat%20Files/Wellness%20Policy%20-%20rev.%2008-2025.pdf" TargetMode="External"/><Relationship Id="rId34" Type="http://schemas.openxmlformats.org/officeDocument/2006/relationships/hyperlink" Target="https://avifoodsystems0-my.sharepoint.com/personal/dseidita_avifoodsystems_com/Documents/Microsoft%20Copilot%20Chat%20Files/Wellness%20Policy%20-%20rev.%2008-2025.pdf" TargetMode="External"/><Relationship Id="rId42" Type="http://schemas.openxmlformats.org/officeDocument/2006/relationships/hyperlink" Target="https://avifoodsystems0-my.sharepoint.com/personal/dseidita_avifoodsystems_com/Documents/Microsoft%20Copilot%20Chat%20Files/Evaulating%20Your%20Local%20School%20Wellness%20Policy.pdf" TargetMode="External"/><Relationship Id="rId47" Type="http://schemas.openxmlformats.org/officeDocument/2006/relationships/fontTable" Target="fontTable.xml"/><Relationship Id="rId7" Type="http://schemas.openxmlformats.org/officeDocument/2006/relationships/hyperlink" Target="https://avifoodsystems0-my.sharepoint.com/personal/dseidita_avifoodsystems_com/Documents/Microsoft%20Copilot%20Chat%20Files/Wellness%20Policy%20-%20rev.%2008-2025.pdf" TargetMode="External"/><Relationship Id="rId2" Type="http://schemas.openxmlformats.org/officeDocument/2006/relationships/styles" Target="styles.xml"/><Relationship Id="rId16" Type="http://schemas.openxmlformats.org/officeDocument/2006/relationships/hyperlink" Target="https://avifoodsystems0-my.sharepoint.com/personal/dseidita_avifoodsystems_com/Documents/Microsoft%20Copilot%20Chat%20Files/Evaulating%20Your%20Local%20School%20Wellness%20Policy.pdf" TargetMode="External"/><Relationship Id="rId29" Type="http://schemas.openxmlformats.org/officeDocument/2006/relationships/hyperlink" Target="https://avifoodsystems0-my.sharepoint.com/personal/dseidita_avifoodsystems_com/Documents/Microsoft%20Copilot%20Chat%20Files/Evaulating%20Your%20Local%20School%20Wellness%20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vifoodsystems0-my.sharepoint.com/personal/dseidita_avifoodsystems_com/Documents/Microsoft%20Copilot%20Chat%20Files/Evaulating%20Your%20Local%20School%20Wellness%20Policy.pdf" TargetMode="External"/><Relationship Id="rId24" Type="http://schemas.openxmlformats.org/officeDocument/2006/relationships/hyperlink" Target="https://avifoodsystems0-my.sharepoint.com/personal/dseidita_avifoodsystems_com/Documents/Microsoft%20Copilot%20Chat%20Files/Wellness%20Policy%20-%20rev.%2008-2025.pdf" TargetMode="External"/><Relationship Id="rId32" Type="http://schemas.openxmlformats.org/officeDocument/2006/relationships/hyperlink" Target="https://avifoodsystems0-my.sharepoint.com/personal/dseidita_avifoodsystems_com/Documents/Microsoft%20Copilot%20Chat%20Files/Wellness%20Policy%20-%20rev.%2008-2025.pdf" TargetMode="External"/><Relationship Id="rId37" Type="http://schemas.openxmlformats.org/officeDocument/2006/relationships/hyperlink" Target="https://avifoodsystems0-my.sharepoint.com/personal/dseidita_avifoodsystems_com/Documents/Microsoft%20Copilot%20Chat%20Files/Evaulating%20Your%20Local%20School%20Wellness%20Policy.pdf" TargetMode="External"/><Relationship Id="rId40" Type="http://schemas.openxmlformats.org/officeDocument/2006/relationships/hyperlink" Target="https://avifoodsystems0-my.sharepoint.com/personal/dseidita_avifoodsystems_com/Documents/Microsoft%20Copilot%20Chat%20Files/Evaulating%20Your%20Local%20School%20Wellness%20Policy.pdf"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vifoodsystems0-my.sharepoint.com/personal/dseidita_avifoodsystems_com/Documents/Microsoft%20Copilot%20Chat%20Files/Evaulating%20Your%20Local%20School%20Wellness%20Policy.pdf" TargetMode="External"/><Relationship Id="rId23" Type="http://schemas.openxmlformats.org/officeDocument/2006/relationships/hyperlink" Target="https://avifoodsystems0-my.sharepoint.com/personal/dseidita_avifoodsystems_com/Documents/Microsoft%20Copilot%20Chat%20Files/Evaulating%20Your%20Local%20School%20Wellness%20Policy.pdf" TargetMode="External"/><Relationship Id="rId28" Type="http://schemas.openxmlformats.org/officeDocument/2006/relationships/hyperlink" Target="https://avifoodsystems0-my.sharepoint.com/personal/dseidita_avifoodsystems_com/Documents/Microsoft%20Copilot%20Chat%20Files/Evaulating%20Your%20Local%20School%20Wellness%20Policy.pdf" TargetMode="External"/><Relationship Id="rId36" Type="http://schemas.openxmlformats.org/officeDocument/2006/relationships/hyperlink" Target="https://avifoodsystems0-my.sharepoint.com/personal/dseidita_avifoodsystems_com/Documents/Microsoft%20Copilot%20Chat%20Files/Evaulating%20Your%20Local%20School%20Wellness%20Policy.pdf" TargetMode="External"/><Relationship Id="rId10" Type="http://schemas.openxmlformats.org/officeDocument/2006/relationships/hyperlink" Target="https://avifoodsystems0-my.sharepoint.com/personal/dseidita_avifoodsystems_com/Documents/Microsoft%20Copilot%20Chat%20Files/Evaulating%20Your%20Local%20School%20Wellness%20Policy.pdf" TargetMode="External"/><Relationship Id="rId19" Type="http://schemas.openxmlformats.org/officeDocument/2006/relationships/hyperlink" Target="https://avifoodsystems0-my.sharepoint.com/personal/dseidita_avifoodsystems_com/Documents/Microsoft%20Copilot%20Chat%20Files/Wellness%20Policy%20-%20rev.%2008-2025.pdf" TargetMode="External"/><Relationship Id="rId31" Type="http://schemas.openxmlformats.org/officeDocument/2006/relationships/hyperlink" Target="https://avifoodsystems0-my.sharepoint.com/personal/dseidita_avifoodsystems_com/Documents/Microsoft%20Copilot%20Chat%20Files/Wellness%20Policy%20-%20rev.%2008-2025.pdf" TargetMode="External"/><Relationship Id="rId44" Type="http://schemas.openxmlformats.org/officeDocument/2006/relationships/hyperlink" Target="https://avifoodsystems0-my.sharepoint.com/personal/dseidita_avifoodsystems_com/Documents/Microsoft%20Copilot%20Chat%20Files/Evaulating%20Your%20Local%20School%20Wellness%20Policy.pdf" TargetMode="External"/><Relationship Id="rId4" Type="http://schemas.openxmlformats.org/officeDocument/2006/relationships/webSettings" Target="webSettings.xml"/><Relationship Id="rId9" Type="http://schemas.openxmlformats.org/officeDocument/2006/relationships/hyperlink" Target="https://avifoodsystems0-my.sharepoint.com/personal/dseidita_avifoodsystems_com/Documents/Microsoft%20Copilot%20Chat%20Files/Wellness%20Policy%20-%20rev.%2008-2025.pdf" TargetMode="External"/><Relationship Id="rId14" Type="http://schemas.openxmlformats.org/officeDocument/2006/relationships/hyperlink" Target="https://avifoodsystems0-my.sharepoint.com/personal/dseidita_avifoodsystems_com/Documents/Microsoft%20Copilot%20Chat%20Files/Wellness%20Policy%20-%20rev.%2008-2025.pdf" TargetMode="External"/><Relationship Id="rId22" Type="http://schemas.openxmlformats.org/officeDocument/2006/relationships/hyperlink" Target="https://avifoodsystems0-my.sharepoint.com/personal/dseidita_avifoodsystems_com/Documents/Microsoft%20Copilot%20Chat%20Files/Evaulating%20Your%20Local%20School%20Wellness%20Policy.pdf" TargetMode="External"/><Relationship Id="rId27" Type="http://schemas.openxmlformats.org/officeDocument/2006/relationships/hyperlink" Target="https://avifoodsystems0-my.sharepoint.com/personal/dseidita_avifoodsystems_com/Documents/Microsoft%20Copilot%20Chat%20Files/Evaulating%20Your%20Local%20School%20Wellness%20Policy.pdf" TargetMode="External"/><Relationship Id="rId30" Type="http://schemas.openxmlformats.org/officeDocument/2006/relationships/hyperlink" Target="https://avifoodsystems0-my.sharepoint.com/personal/dseidita_avifoodsystems_com/Documents/Microsoft%20Copilot%20Chat%20Files/Wellness%20Policy%20-%20rev.%2008-2025.pdf" TargetMode="External"/><Relationship Id="rId35" Type="http://schemas.openxmlformats.org/officeDocument/2006/relationships/hyperlink" Target="https://avifoodsystems0-my.sharepoint.com/personal/dseidita_avifoodsystems_com/Documents/Microsoft%20Copilot%20Chat%20Files/Evaulating%20Your%20Local%20School%20Wellness%20Policy.pdf" TargetMode="External"/><Relationship Id="rId43" Type="http://schemas.openxmlformats.org/officeDocument/2006/relationships/hyperlink" Target="https://avifoodsystems0-my.sharepoint.com/personal/dseidita_avifoodsystems_com/Documents/Microsoft%20Copilot%20Chat%20Files/Evaulating%20Your%20Local%20School%20Wellness%20Policy.pdf" TargetMode="External"/><Relationship Id="rId48" Type="http://schemas.openxmlformats.org/officeDocument/2006/relationships/theme" Target="theme/theme1.xml"/><Relationship Id="rId8" Type="http://schemas.openxmlformats.org/officeDocument/2006/relationships/hyperlink" Target="https://avifoodsystems0-my.sharepoint.com/personal/dseidita_avifoodsystems_com/Documents/Microsoft%20Copilot%20Chat%20Files/Evaulating%20Your%20Local%20School%20Wellness%20Policy.pdf" TargetMode="External"/><Relationship Id="rId3" Type="http://schemas.openxmlformats.org/officeDocument/2006/relationships/settings" Target="settings.xml"/><Relationship Id="rId12" Type="http://schemas.openxmlformats.org/officeDocument/2006/relationships/hyperlink" Target="https://avifoodsystems0-my.sharepoint.com/personal/dseidita_avifoodsystems_com/Documents/Microsoft%20Copilot%20Chat%20Files/Evaulating%20Your%20Local%20School%20Wellness%20Policy.pdf" TargetMode="External"/><Relationship Id="rId17" Type="http://schemas.openxmlformats.org/officeDocument/2006/relationships/hyperlink" Target="https://avifoodsystems0-my.sharepoint.com/personal/dseidita_avifoodsystems_com/Documents/Microsoft%20Copilot%20Chat%20Files/Evaulating%20Your%20Local%20School%20Wellness%20Policy.pdf" TargetMode="External"/><Relationship Id="rId25" Type="http://schemas.openxmlformats.org/officeDocument/2006/relationships/hyperlink" Target="https://avifoodsystems0-my.sharepoint.com/personal/dseidita_avifoodsystems_com/Documents/Microsoft%20Copilot%20Chat%20Files/Wellness%20Policy%20-%20rev.%2008-2025.pdf" TargetMode="External"/><Relationship Id="rId33" Type="http://schemas.openxmlformats.org/officeDocument/2006/relationships/hyperlink" Target="https://avifoodsystems0-my.sharepoint.com/personal/dseidita_avifoodsystems_com/Documents/Microsoft%20Copilot%20Chat%20Files/Wellness%20Policy%20-%20rev.%2008-2025.pdf" TargetMode="External"/><Relationship Id="rId38" Type="http://schemas.openxmlformats.org/officeDocument/2006/relationships/hyperlink" Target="https://avifoodsystems0-my.sharepoint.com/personal/dseidita_avifoodsystems_com/Documents/Microsoft%20Copilot%20Chat%20Files/Evaulating%20Your%20Local%20School%20Wellness%20Policy.pdf" TargetMode="External"/><Relationship Id="rId46" Type="http://schemas.openxmlformats.org/officeDocument/2006/relationships/footer" Target="footer1.xml"/><Relationship Id="rId20" Type="http://schemas.openxmlformats.org/officeDocument/2006/relationships/hyperlink" Target="https://avifoodsystems0-my.sharepoint.com/personal/dseidita_avifoodsystems_com/Documents/Microsoft%20Copilot%20Chat%20Files/Evaulating%20Your%20Local%20School%20Wellness%20Policy.pdf" TargetMode="External"/><Relationship Id="rId41" Type="http://schemas.openxmlformats.org/officeDocument/2006/relationships/hyperlink" Target="https://avifoodsystems0-my.sharepoint.com/personal/dseidita_avifoodsystems_com/Documents/Microsoft%20Copilot%20Chat%20Files/Evaulating%20Your%20Local%20School%20Wellness%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2318</Words>
  <Characters>13216</Characters>
  <Application>Microsoft Office Word</Application>
  <DocSecurity>0</DocSecurity>
  <Lines>110</Lines>
  <Paragraphs>31</Paragraphs>
  <ScaleCrop>false</ScaleCrop>
  <Company>AVI Foodsystems Inc.</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Seidita</dc:creator>
  <cp:keywords/>
  <dc:description/>
  <cp:lastModifiedBy>Rachel Strick</cp:lastModifiedBy>
  <cp:revision>3</cp:revision>
  <dcterms:created xsi:type="dcterms:W3CDTF">2026-03-03T15:29:00Z</dcterms:created>
  <dcterms:modified xsi:type="dcterms:W3CDTF">2026-03-04T17:47:00Z</dcterms:modified>
</cp:coreProperties>
</file>